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FD1" w14:textId="77777777" w:rsidR="00531A2E" w:rsidRPr="00FE27A6" w:rsidRDefault="00531A2E" w:rsidP="00531A2E">
      <w:pPr>
        <w:rPr>
          <w:rFonts w:cs="Arial"/>
          <w:b/>
          <w:bCs/>
          <w:kern w:val="0"/>
          <w:sz w:val="20"/>
          <w:szCs w:val="20"/>
          <w:lang w:val="en-GB"/>
        </w:rPr>
      </w:pPr>
      <w:r w:rsidRPr="00FE27A6">
        <w:rPr>
          <w:rFonts w:cs="Arial"/>
          <w:b/>
          <w:bCs/>
          <w:kern w:val="0"/>
          <w:sz w:val="20"/>
          <w:szCs w:val="20"/>
          <w:lang w:val="en-GB"/>
        </w:rPr>
        <w:t>'Understanding and connecting with your children' what has worked for you as a parent?</w:t>
      </w:r>
    </w:p>
    <w:p w14:paraId="3B51EB36" w14:textId="77777777" w:rsidR="00324C61" w:rsidRDefault="00531A2E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FE27A6">
        <w:rPr>
          <w:sz w:val="20"/>
          <w:szCs w:val="20"/>
          <w:lang w:val="en-GB"/>
        </w:rPr>
        <w:t>-</w:t>
      </w:r>
      <w:r w:rsidR="00324C61">
        <w:rPr>
          <w:sz w:val="20"/>
          <w:szCs w:val="20"/>
          <w:lang w:val="en-GB"/>
        </w:rPr>
        <w:t xml:space="preserve"> </w:t>
      </w:r>
      <w:r w:rsidR="00324C61"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One to one is always better</w:t>
      </w:r>
      <w:r w:rsid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2D363B8D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0CA7E933" w14:textId="64FFEF2C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More open problem solving - while walking the dog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65C7954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09EAD704" w14:textId="77777777" w:rsid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Me breathing!! Just taking my time with her. Being really calm, not taking her anger personally.</w:t>
      </w:r>
    </w:p>
    <w:p w14:paraId="7C3CBDB0" w14:textId="77777777" w:rsid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6C1883BA" w14:textId="794D89DA" w:rsid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Trying to get down to the level of son</w:t>
      </w:r>
      <w:r w:rsidR="00C54DD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3F443967" w14:textId="77777777" w:rsid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EFD6E00" w14:textId="581AE881" w:rsidR="00324C61" w:rsidRP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Lego, Minecraft, Being outdoors and building e.g. Sand Castles, Forrest Shelter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1D02A544" w14:textId="77777777" w:rsidR="00324C61" w:rsidRDefault="00324C61" w:rsidP="00324C61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5042F8E4" w14:textId="66C614DA" w:rsidR="00324C61" w:rsidRDefault="00324C61" w:rsidP="00324C61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R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educing demands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722A4D5E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48CACE32" w14:textId="42543926" w:rsidR="00324C61" w:rsidRP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Engaging with her through play is definitely most effective. She will reveal a lot through her imaginary friends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479000AF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0E01A27C" w14:textId="60CE58F4" w:rsidR="00324C61" w:rsidRP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 T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rying to be led by our son regarding what he</w:t>
      </w:r>
      <w:r w:rsidR="00C54DD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enjoys doing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09BE8EF2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F09FE15" w14:textId="1F5F9A19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To allow him space to express his emotions and understand that he is not like a "typical" child who calms with hugs. We need the activity and the sensory input to feel good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70E30394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36B6C43" w14:textId="045A82FB" w:rsidR="00531A2E" w:rsidRPr="00FE27A6" w:rsidRDefault="00324C61" w:rsidP="00531A2E">
      <w:pPr>
        <w:pStyle w:val="NoSpacing"/>
        <w:rPr>
          <w:sz w:val="20"/>
          <w:szCs w:val="20"/>
          <w:lang w:val="en-GB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Toilet humour...! Finding things to laugh about, and use of distraction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  <w:r w:rsidR="00531A2E" w:rsidRPr="00FE27A6">
        <w:rPr>
          <w:sz w:val="20"/>
          <w:szCs w:val="20"/>
          <w:lang w:val="en-GB"/>
        </w:rPr>
        <w:br/>
      </w:r>
    </w:p>
    <w:p w14:paraId="6FDBE4AA" w14:textId="17B48B8E" w:rsidR="00531A2E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Trying to prioritise rest and self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-c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are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0F017E7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0D68863" w14:textId="3D29D97F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 S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eeing things from their perspective.</w:t>
      </w:r>
    </w:p>
    <w:p w14:paraId="079BE8FD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95BB136" w14:textId="07906EEE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 D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oing things together such as a walk, board games, going swimming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34B6AB0D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7A67746" w14:textId="4AFC47CC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Focus on unique connection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5092414E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6375B42" w14:textId="2EAE6BFA" w:rsidR="00324C61" w:rsidRP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 O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ne to one time, talking through the meltdown together afterwards to understand our son's perspectives</w:t>
      </w:r>
      <w:r w:rsidR="00C54DDF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569E94BD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646C8C6F" w14:textId="47339E70" w:rsidR="00324C61" w:rsidRP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Observing body language and showing compassion and understanding. anxious about the JC exams. Just being there to support her along. </w:t>
      </w:r>
    </w:p>
    <w:p w14:paraId="04BDFB26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439D978" w14:textId="6F3FEAA8" w:rsidR="00324C61" w:rsidRPr="00324C61" w:rsidRDefault="00324C61" w:rsidP="00324C6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Identifying more explicitly things that our child enjoys and how we could be more available to her during that.</w:t>
      </w:r>
    </w:p>
    <w:p w14:paraId="6B7CC87E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03E034E9" w14:textId="14F3F7DC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Understanding his need for calm and providing him with quiet space and relaxing times. Quiet, relaxing bedtime where we read with him is a key time for connection.</w:t>
      </w:r>
    </w:p>
    <w:p w14:paraId="20C15C51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40B35E36" w14:textId="37413973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- T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hrowing a ball together, doing her hair (avoiding eye contact), telling stories at bedtime about people at work/my old days at school , letting her do my makeup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38696497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6E36714D" w14:textId="00843668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Bedtimes are a good time for me and daughter to connect. She is a sensory seeker so she enjoys when I rub her feet while she reads a story before bed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5479899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458C741" w14:textId="4FF2F9CA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- </w:t>
      </w:r>
      <w:r w:rsidRPr="00324C61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Using humour as a distraction</w:t>
      </w:r>
      <w: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.</w:t>
      </w:r>
    </w:p>
    <w:p w14:paraId="684D674E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43B59F03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0E52457" w14:textId="77777777" w:rsidR="00324C61" w:rsidRDefault="00324C61" w:rsidP="00531A2E">
      <w:pPr>
        <w:pStyle w:val="NoSpacing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47B7BB2" w14:textId="77777777" w:rsidR="00324C61" w:rsidRDefault="00324C61" w:rsidP="00531A2E">
      <w:pPr>
        <w:pStyle w:val="NoSpacing"/>
        <w:rPr>
          <w:sz w:val="20"/>
          <w:szCs w:val="20"/>
          <w:lang w:val="en-GB"/>
        </w:rPr>
      </w:pPr>
    </w:p>
    <w:p w14:paraId="42101E30" w14:textId="77777777" w:rsidR="00324C61" w:rsidRDefault="00324C61" w:rsidP="00531A2E">
      <w:pPr>
        <w:pStyle w:val="NoSpacing"/>
        <w:rPr>
          <w:sz w:val="20"/>
          <w:szCs w:val="20"/>
          <w:lang w:val="en-GB"/>
        </w:rPr>
      </w:pPr>
    </w:p>
    <w:p w14:paraId="116D46DD" w14:textId="77777777" w:rsidR="00324C61" w:rsidRPr="00FE27A6" w:rsidRDefault="00324C61" w:rsidP="00531A2E">
      <w:pPr>
        <w:pStyle w:val="NoSpacing"/>
        <w:rPr>
          <w:sz w:val="20"/>
          <w:szCs w:val="20"/>
          <w:lang w:val="en-GB"/>
        </w:rPr>
      </w:pPr>
    </w:p>
    <w:p w14:paraId="61E04A36" w14:textId="77777777" w:rsidR="00531A2E" w:rsidRPr="00FE27A6" w:rsidRDefault="00531A2E" w:rsidP="00531A2E">
      <w:pPr>
        <w:pStyle w:val="NoSpacing"/>
        <w:rPr>
          <w:sz w:val="20"/>
          <w:szCs w:val="20"/>
          <w:lang w:val="en-GB"/>
        </w:rPr>
      </w:pPr>
    </w:p>
    <w:p w14:paraId="748BEE94" w14:textId="77777777" w:rsidR="00531A2E" w:rsidRDefault="00531A2E" w:rsidP="00531A2E">
      <w:pPr>
        <w:rPr>
          <w:rFonts w:cs="Arial"/>
          <w:b/>
          <w:bCs/>
          <w:kern w:val="0"/>
          <w:sz w:val="20"/>
          <w:szCs w:val="20"/>
          <w:lang w:val="en-GB"/>
        </w:rPr>
      </w:pPr>
      <w:r>
        <w:rPr>
          <w:rFonts w:cs="Arial"/>
          <w:b/>
          <w:bCs/>
          <w:kern w:val="0"/>
          <w:sz w:val="20"/>
          <w:szCs w:val="20"/>
          <w:lang w:val="en-GB"/>
        </w:rPr>
        <w:br w:type="page"/>
      </w:r>
    </w:p>
    <w:p w14:paraId="374C925C" w14:textId="77777777" w:rsidR="00531A2E" w:rsidRDefault="00531A2E" w:rsidP="00531A2E">
      <w:pPr>
        <w:rPr>
          <w:rFonts w:cs="Arial"/>
          <w:b/>
          <w:bCs/>
          <w:kern w:val="0"/>
          <w:sz w:val="20"/>
          <w:szCs w:val="20"/>
          <w:lang w:val="en-GB"/>
        </w:rPr>
      </w:pPr>
      <w:r w:rsidRPr="00FE27A6">
        <w:rPr>
          <w:rFonts w:cs="Arial"/>
          <w:b/>
          <w:bCs/>
          <w:kern w:val="0"/>
          <w:sz w:val="20"/>
          <w:szCs w:val="20"/>
          <w:lang w:val="en-GB"/>
        </w:rPr>
        <w:lastRenderedPageBreak/>
        <w:t>What resources have you found useful? (</w:t>
      </w:r>
      <w:proofErr w:type="gramStart"/>
      <w:r w:rsidRPr="00FE27A6">
        <w:rPr>
          <w:rFonts w:cs="Arial"/>
          <w:b/>
          <w:bCs/>
          <w:kern w:val="0"/>
          <w:sz w:val="20"/>
          <w:szCs w:val="20"/>
          <w:lang w:val="en-GB"/>
        </w:rPr>
        <w:t>e.g.</w:t>
      </w:r>
      <w:proofErr w:type="gramEnd"/>
      <w:r w:rsidRPr="00FE27A6">
        <w:rPr>
          <w:rFonts w:cs="Arial"/>
          <w:b/>
          <w:bCs/>
          <w:kern w:val="0"/>
          <w:sz w:val="20"/>
          <w:szCs w:val="20"/>
          <w:lang w:val="en-GB"/>
        </w:rPr>
        <w:t xml:space="preserve"> groups, books, websites, social media accounts...)</w:t>
      </w:r>
    </w:p>
    <w:p w14:paraId="5017449F" w14:textId="4900C888" w:rsidR="002B1EB7" w:rsidRDefault="002B1EB7" w:rsidP="00531A2E">
      <w:pPr>
        <w:rPr>
          <w:rFonts w:cs="Arial"/>
          <w:b/>
          <w:bCs/>
          <w:kern w:val="0"/>
          <w:sz w:val="20"/>
          <w:szCs w:val="20"/>
          <w:lang w:val="en-GB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Meditation</w:t>
      </w:r>
    </w:p>
    <w:p w14:paraId="154E533E" w14:textId="4515BEB6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ADHD Ireland, AS I am.</w:t>
      </w:r>
    </w:p>
    <w:p w14:paraId="41A3213E" w14:textId="2A3F12AE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I have gone through the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Paiste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team while waiting on Assessment of Needs</w:t>
      </w:r>
    </w:p>
    <w:p w14:paraId="3238EA71" w14:textId="589F4A1A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Books</w:t>
      </w:r>
    </w:p>
    <w:p w14:paraId="6D46E09A" w14:textId="53235D72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Aha Gentle Parenting, Sensory Regulation, Naomi Fisher</w:t>
      </w:r>
    </w:p>
    <w:p w14:paraId="2A6D77D7" w14:textId="0AD6D129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ADHD Ireland Parent Talks</w:t>
      </w:r>
    </w:p>
    <w:p w14:paraId="7C8CBFD5" w14:textId="725F972E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ADHD Ireland, age appropriate books</w:t>
      </w:r>
    </w:p>
    <w:p w14:paraId="6A240FDC" w14:textId="786336C7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ADHD Ireland,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AsIAm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, Neurodiversity Ireland</w:t>
      </w:r>
    </w:p>
    <w:p w14:paraId="64FF1A0D" w14:textId="09DC32D0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this is me neurodiversity group.</w:t>
      </w:r>
    </w:p>
    <w:p w14:paraId="1A8F2EAD" w14:textId="68432DBE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ADHD Ireland, an excellent book is ADHD explained by Dr Edward Holloway.</w:t>
      </w:r>
    </w:p>
    <w:p w14:paraId="2816D820" w14:textId="5EC4CD56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Webinars</w:t>
      </w:r>
    </w:p>
    <w:p w14:paraId="706066BE" w14:textId="6C4F1BD0" w:rsidR="002B1EB7" w:rsidRDefault="002B1EB7" w:rsidP="00531A2E">
      <w:pPr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Your own book and articles, other books on SPD, chatting to other parents</w:t>
      </w:r>
    </w:p>
    <w:p w14:paraId="168C0820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Started an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Asiam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hang out group talking about mental health. Very positive response to this. </w:t>
      </w:r>
    </w:p>
    <w:p w14:paraId="19874672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760331E" w14:textId="4095F9D0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Kate Silvertown Still no such thing as naughty</w:t>
      </w:r>
    </w:p>
    <w:p w14:paraId="386D9317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A9A9B03" w14:textId="77777777" w:rsidR="002B1EB7" w:rsidRP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OT Instagram accounts,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adhd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ireland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, neuro-wild information sheets, other online resources.</w:t>
      </w:r>
    </w:p>
    <w:p w14:paraId="3BC6179D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578E720" w14:textId="67537284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OT supports,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Asiam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, parents of </w:t>
      </w: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asd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kids social pages.</w:t>
      </w:r>
    </w:p>
    <w:p w14:paraId="1894512B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07755036" w14:textId="16098E5F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seeing clinical psychologist ourselves for help with our parenting and personal work to reflect on our own parenting experiences</w:t>
      </w:r>
    </w:p>
    <w:p w14:paraId="42391C28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7A512FD" w14:textId="12D66D4C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EverydayOT</w:t>
      </w:r>
      <w:proofErr w:type="spellEnd"/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Instagram account</w:t>
      </w:r>
    </w:p>
    <w:p w14:paraId="604E468F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033086D" w14:textId="77777777" w:rsidR="002B1EB7" w:rsidRP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2B1EB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Social media parent groups - PDA specific </w:t>
      </w:r>
    </w:p>
    <w:p w14:paraId="303D21AF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620FCB9F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09BCCFD5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2C948AD" w14:textId="77777777" w:rsidR="002B1EB7" w:rsidRDefault="002B1EB7" w:rsidP="002B1EB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13D7AEF" w14:textId="77777777" w:rsidR="00531A2E" w:rsidRPr="00433C55" w:rsidRDefault="00531A2E" w:rsidP="002B1EB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31A2E" w:rsidRPr="00433C55" w:rsidSect="00F244E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F5D"/>
    <w:multiLevelType w:val="hybridMultilevel"/>
    <w:tmpl w:val="05DE8E80"/>
    <w:lvl w:ilvl="0" w:tplc="A9828ABE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DDC"/>
    <w:multiLevelType w:val="hybridMultilevel"/>
    <w:tmpl w:val="33FEF7BC"/>
    <w:lvl w:ilvl="0" w:tplc="BB369EE4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345"/>
    <w:multiLevelType w:val="hybridMultilevel"/>
    <w:tmpl w:val="C7CA0628"/>
    <w:lvl w:ilvl="0" w:tplc="317271E4">
      <w:start w:val="62"/>
      <w:numFmt w:val="bullet"/>
      <w:lvlText w:val="-"/>
      <w:lvlJc w:val="left"/>
      <w:pPr>
        <w:ind w:left="720" w:hanging="360"/>
      </w:pPr>
      <w:rPr>
        <w:rFonts w:ascii="Aptos" w:eastAsia="Times New Roman" w:hAnsi="Apto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679D"/>
    <w:multiLevelType w:val="hybridMultilevel"/>
    <w:tmpl w:val="90B4AE66"/>
    <w:lvl w:ilvl="0" w:tplc="788C2292">
      <w:start w:val="62"/>
      <w:numFmt w:val="bullet"/>
      <w:lvlText w:val="-"/>
      <w:lvlJc w:val="left"/>
      <w:pPr>
        <w:ind w:left="720" w:hanging="360"/>
      </w:pPr>
      <w:rPr>
        <w:rFonts w:ascii="Aptos" w:eastAsia="Times New Roman" w:hAnsi="Apto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73D8"/>
    <w:multiLevelType w:val="hybridMultilevel"/>
    <w:tmpl w:val="BFD04036"/>
    <w:lvl w:ilvl="0" w:tplc="2AC0663E">
      <w:start w:val="62"/>
      <w:numFmt w:val="bullet"/>
      <w:lvlText w:val="-"/>
      <w:lvlJc w:val="left"/>
      <w:pPr>
        <w:ind w:left="720" w:hanging="360"/>
      </w:pPr>
      <w:rPr>
        <w:rFonts w:ascii="Aptos" w:eastAsia="Times New Roman" w:hAnsi="Apto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3CFB"/>
    <w:multiLevelType w:val="hybridMultilevel"/>
    <w:tmpl w:val="360CB0D4"/>
    <w:lvl w:ilvl="0" w:tplc="3336278A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036A"/>
    <w:multiLevelType w:val="hybridMultilevel"/>
    <w:tmpl w:val="8C3C7144"/>
    <w:lvl w:ilvl="0" w:tplc="EACE937C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61B51"/>
    <w:multiLevelType w:val="hybridMultilevel"/>
    <w:tmpl w:val="8E9A12D2"/>
    <w:lvl w:ilvl="0" w:tplc="C20030FC">
      <w:start w:val="62"/>
      <w:numFmt w:val="bullet"/>
      <w:lvlText w:val="-"/>
      <w:lvlJc w:val="left"/>
      <w:pPr>
        <w:ind w:left="400" w:hanging="360"/>
      </w:pPr>
      <w:rPr>
        <w:rFonts w:ascii="Aptos" w:eastAsia="Times New Roman" w:hAnsi="Apto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284774106">
    <w:abstractNumId w:val="3"/>
  </w:num>
  <w:num w:numId="2" w16cid:durableId="1868637877">
    <w:abstractNumId w:val="2"/>
  </w:num>
  <w:num w:numId="3" w16cid:durableId="1786465288">
    <w:abstractNumId w:val="4"/>
  </w:num>
  <w:num w:numId="4" w16cid:durableId="181820954">
    <w:abstractNumId w:val="7"/>
  </w:num>
  <w:num w:numId="5" w16cid:durableId="560949451">
    <w:abstractNumId w:val="6"/>
  </w:num>
  <w:num w:numId="6" w16cid:durableId="83575515">
    <w:abstractNumId w:val="5"/>
  </w:num>
  <w:num w:numId="7" w16cid:durableId="1605845291">
    <w:abstractNumId w:val="1"/>
  </w:num>
  <w:num w:numId="8" w16cid:durableId="46670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E"/>
    <w:rsid w:val="002B1EB7"/>
    <w:rsid w:val="00324C61"/>
    <w:rsid w:val="00433C55"/>
    <w:rsid w:val="00531A2E"/>
    <w:rsid w:val="00C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ACE96"/>
  <w15:chartTrackingRefBased/>
  <w15:docId w15:val="{4A01A9C3-F1E2-B74C-B33B-F26A61C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2E"/>
  </w:style>
  <w:style w:type="paragraph" w:styleId="Heading1">
    <w:name w:val="heading 1"/>
    <w:basedOn w:val="Normal"/>
    <w:next w:val="Normal"/>
    <w:link w:val="Heading1Char"/>
    <w:uiPriority w:val="9"/>
    <w:qFormat/>
    <w:rsid w:val="00531A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A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A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A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A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A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A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A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A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A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A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A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A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A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A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A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A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A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1A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A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A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A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1A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A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A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A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A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1A2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31A2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33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3C55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Gráinne Hampson</dc:creator>
  <cp:keywords/>
  <dc:description/>
  <cp:lastModifiedBy>Gráinne Hampson</cp:lastModifiedBy>
  <cp:revision>5</cp:revision>
  <dcterms:created xsi:type="dcterms:W3CDTF">2024-04-22T17:37:00Z</dcterms:created>
  <dcterms:modified xsi:type="dcterms:W3CDTF">2024-04-29T10:43:00Z</dcterms:modified>
</cp:coreProperties>
</file>